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E2BD715"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22E7287B" w14:textId="1908C73C" w:rsidR="006D3631" w:rsidRDefault="006D3631" w:rsidP="00385905">
      <w:pPr>
        <w:spacing w:after="0" w:line="240" w:lineRule="auto"/>
        <w:jc w:val="center"/>
        <w:rPr>
          <w:rFonts w:ascii="Arial" w:hAnsi="Arial" w:cs="Arial"/>
          <w:b/>
          <w:bCs/>
          <w:sz w:val="32"/>
          <w:szCs w:val="32"/>
          <w:lang w:eastAsia="en-GB"/>
        </w:rPr>
      </w:pPr>
    </w:p>
    <w:p w14:paraId="00D00664" w14:textId="33E048B1"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3C07B9F2"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A21BF4">
        <w:rPr>
          <w:rFonts w:ascii="Arial" w:hAnsi="Arial" w:cs="Arial"/>
          <w:b/>
          <w:bCs/>
          <w:sz w:val="20"/>
          <w:szCs w:val="20"/>
          <w:lang w:eastAsia="en-GB"/>
        </w:rPr>
        <w:t>4</w:t>
      </w:r>
    </w:p>
    <w:p w14:paraId="42CAF92D" w14:textId="7B53620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0D7F82">
        <w:rPr>
          <w:rFonts w:ascii="Arial" w:hAnsi="Arial" w:cs="Arial"/>
          <w:b/>
          <w:bCs/>
          <w:sz w:val="20"/>
          <w:szCs w:val="20"/>
          <w:lang w:eastAsia="en-GB"/>
        </w:rPr>
        <w:t>08/10</w:t>
      </w:r>
      <w:r w:rsidR="00410010">
        <w:rPr>
          <w:rFonts w:ascii="Arial" w:hAnsi="Arial" w:cs="Arial"/>
          <w:b/>
          <w:bCs/>
          <w:sz w:val="20"/>
          <w:szCs w:val="20"/>
          <w:lang w:eastAsia="en-GB"/>
        </w:rPr>
        <w:t>/2021</w:t>
      </w:r>
    </w:p>
    <w:p w14:paraId="137D3196" w14:textId="44E3FCFE" w:rsidR="00385905" w:rsidRDefault="00385905">
      <w:pPr>
        <w:spacing w:after="0" w:line="240" w:lineRule="auto"/>
        <w:rPr>
          <w:rFonts w:ascii="Arial" w:hAnsi="Arial" w:cs="Arial"/>
          <w:b/>
          <w:bCs/>
          <w:sz w:val="20"/>
          <w:szCs w:val="20"/>
          <w:lang w:eastAsia="en-GB"/>
        </w:rPr>
      </w:pP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614FA38"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249B1531" w14:textId="5AD7A872"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1E6600EC" w14:textId="234376A8"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21992E26" w14:textId="77777777" w:rsidR="0083430E" w:rsidRDefault="0083430E">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DB1DB0" w:rsidR="00F80C43" w:rsidRDefault="00F80C43">
      <w:pPr>
        <w:spacing w:after="0" w:line="240" w:lineRule="auto"/>
        <w:rPr>
          <w:color w:val="000000"/>
        </w:rPr>
      </w:pPr>
      <w:r>
        <w:rPr>
          <w:color w:val="000000"/>
        </w:rPr>
        <w:t>GPRCC</w:t>
      </w:r>
    </w:p>
    <w:p w14:paraId="2C0EF129" w14:textId="2308972B" w:rsidR="00087D48" w:rsidRDefault="00CD665F">
      <w:pPr>
        <w:spacing w:after="0" w:line="240" w:lineRule="auto"/>
        <w:rPr>
          <w:color w:val="000000"/>
        </w:rPr>
      </w:pPr>
      <w:r>
        <w:rPr>
          <w:color w:val="000000"/>
        </w:rPr>
        <w:t>Population Health Management Programme</w:t>
      </w:r>
    </w:p>
    <w:p w14:paraId="0AD23F7E" w14:textId="1B9C02B9" w:rsidR="00F80C43" w:rsidRDefault="00F80C43">
      <w:pPr>
        <w:spacing w:after="0" w:line="240" w:lineRule="auto"/>
        <w:rPr>
          <w:color w:val="000000"/>
        </w:rPr>
      </w:pPr>
    </w:p>
    <w:p w14:paraId="4B212C3A" w14:textId="657DBF48" w:rsidR="00CD665F" w:rsidRPr="00A21BF4" w:rsidRDefault="00CD665F">
      <w:pPr>
        <w:spacing w:after="0" w:line="240" w:lineRule="auto"/>
        <w:rPr>
          <w:b/>
          <w:bCs/>
          <w:color w:val="000000"/>
        </w:rPr>
      </w:pPr>
      <w:r w:rsidRPr="00A21BF4">
        <w:rPr>
          <w:b/>
          <w:bCs/>
          <w:color w:val="000000"/>
        </w:rPr>
        <w:t>Derbyshire CCG</w:t>
      </w:r>
    </w:p>
    <w:p w14:paraId="73F610CE" w14:textId="77777777" w:rsidR="00CD665F" w:rsidRDefault="00CD665F" w:rsidP="00CD665F">
      <w:pPr>
        <w:spacing w:after="0" w:line="240" w:lineRule="auto"/>
        <w:rPr>
          <w:color w:val="000000"/>
        </w:rPr>
      </w:pPr>
      <w:r>
        <w:rPr>
          <w:color w:val="000000"/>
        </w:rPr>
        <w:t>Population Health Management Programme</w:t>
      </w: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41ACA17F" w:rsidR="00754729" w:rsidRPr="005E1E0E" w:rsidRDefault="00E37206"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lastRenderedPageBreak/>
        <w:t>[</w:t>
      </w:r>
      <w:r w:rsidR="007115DB">
        <w:rPr>
          <w:rFonts w:ascii="Arial" w:hAnsi="Arial" w:cs="Arial"/>
          <w:b/>
          <w:bCs/>
          <w:sz w:val="20"/>
          <w:szCs w:val="20"/>
          <w:lang w:eastAsia="en-GB"/>
        </w:rPr>
        <w:t>Bedworth Health Centre</w:t>
      </w:r>
      <w:r w:rsidRPr="005E1E0E">
        <w:rPr>
          <w:rFonts w:ascii="Arial" w:hAnsi="Arial" w:cs="Arial"/>
          <w:b/>
          <w:bCs/>
          <w:sz w:val="20"/>
          <w:szCs w:val="20"/>
          <w:lang w:eastAsia="en-GB"/>
        </w:rPr>
        <w:t>]</w:t>
      </w:r>
      <w:r w:rsidR="00754729" w:rsidRPr="005E1E0E">
        <w:rPr>
          <w:rFonts w:ascii="Arial" w:hAnsi="Arial" w:cs="Arial"/>
          <w:b/>
          <w:bCs/>
          <w:sz w:val="20"/>
          <w:szCs w:val="20"/>
          <w:lang w:eastAsia="en-GB"/>
        </w:rPr>
        <w:t xml:space="preserve"> (</w:t>
      </w:r>
      <w:proofErr w:type="gramStart"/>
      <w:r w:rsidR="00754729" w:rsidRPr="005E1E0E">
        <w:rPr>
          <w:rFonts w:ascii="Arial" w:hAnsi="Arial" w:cs="Arial"/>
          <w:b/>
          <w:bCs/>
          <w:sz w:val="20"/>
          <w:szCs w:val="20"/>
          <w:lang w:eastAsia="en-GB"/>
        </w:rPr>
        <w:t>the</w:t>
      </w:r>
      <w:proofErr w:type="gramEnd"/>
      <w:r w:rsidR="00754729" w:rsidRPr="005E1E0E">
        <w:rPr>
          <w:rFonts w:ascii="Arial" w:hAnsi="Arial" w:cs="Arial"/>
          <w:b/>
          <w:bCs/>
          <w:sz w:val="20"/>
          <w:szCs w:val="20"/>
          <w:lang w:eastAsia="en-GB"/>
        </w:rPr>
        <w:t xml:space="preserve"> </w:t>
      </w:r>
      <w:r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2DD00D90"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21A51146"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4947A9A" w14:textId="019D6D73" w:rsidR="008B0056" w:rsidRPr="008B0056" w:rsidRDefault="008B0056" w:rsidP="008B0056">
      <w:pPr>
        <w:rPr>
          <w:rFonts w:ascii="Arial" w:hAnsi="Arial" w:cs="Arial"/>
          <w:sz w:val="20"/>
          <w:szCs w:val="20"/>
        </w:rPr>
      </w:pPr>
      <w:r w:rsidRPr="008B0056">
        <w:rPr>
          <w:rFonts w:ascii="Arial" w:hAnsi="Arial" w:cs="Arial"/>
          <w:sz w:val="20"/>
          <w:szCs w:val="20"/>
        </w:rPr>
        <w:t xml:space="preserve">For the purpose of applicable data protection legislation (including but not limited to the General Data Protection Regulation (Regulation (UK) 2016/679) (the "UKGDPR"), and the Data Protection Act 2018 the practice responsible for your personal data is </w:t>
      </w:r>
      <w:r w:rsidRPr="00883B35">
        <w:rPr>
          <w:rFonts w:ascii="Arial" w:hAnsi="Arial" w:cs="Arial"/>
          <w:sz w:val="20"/>
          <w:szCs w:val="20"/>
          <w:highlight w:val="yellow"/>
        </w:rPr>
        <w:t>[</w:t>
      </w:r>
      <w:r w:rsidR="007115DB">
        <w:rPr>
          <w:rFonts w:ascii="Arial" w:hAnsi="Arial" w:cs="Arial"/>
          <w:sz w:val="20"/>
          <w:szCs w:val="20"/>
          <w:highlight w:val="yellow"/>
        </w:rPr>
        <w:t>Bedworth Health Centre</w:t>
      </w:r>
      <w:r w:rsidRPr="00883B35">
        <w:rPr>
          <w:rFonts w:ascii="Arial" w:hAnsi="Arial" w:cs="Arial"/>
          <w:sz w:val="20"/>
          <w:szCs w:val="20"/>
          <w:highlight w:val="yellow"/>
        </w:rPr>
        <w:t>].</w:t>
      </w:r>
    </w:p>
    <w:p w14:paraId="5F304D6B"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217906DE"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w:t>
      </w:r>
      <w:r w:rsidR="007115DB">
        <w:rPr>
          <w:rFonts w:ascii="Arial" w:hAnsi="Arial" w:cs="Arial"/>
          <w:sz w:val="20"/>
          <w:szCs w:val="20"/>
          <w:highlight w:val="yellow"/>
        </w:rPr>
        <w:t>Bedworth Health Centre</w:t>
      </w:r>
      <w:r w:rsidRPr="00883B35">
        <w:rPr>
          <w:rFonts w:ascii="Arial" w:hAnsi="Arial" w:cs="Arial"/>
          <w:sz w:val="20"/>
          <w:szCs w:val="20"/>
          <w:highlight w:val="yellow"/>
        </w:rPr>
        <w:t>]</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223A93B8" w:rsidR="00A24734" w:rsidRDefault="00A24734" w:rsidP="00A24734">
      <w:pPr>
        <w:pStyle w:val="ListParagraph"/>
        <w:numPr>
          <w:ilvl w:val="0"/>
          <w:numId w:val="22"/>
        </w:numPr>
        <w:spacing w:before="240" w:after="240" w:line="240" w:lineRule="auto"/>
        <w:jc w:val="both"/>
        <w:rPr>
          <w:rFonts w:cs="Arial"/>
        </w:rPr>
      </w:pPr>
      <w:proofErr w:type="gramStart"/>
      <w:r w:rsidRPr="00A24734">
        <w:rPr>
          <w:rFonts w:cs="Arial"/>
        </w:rPr>
        <w:t>when</w:t>
      </w:r>
      <w:proofErr w:type="gramEnd"/>
      <w:r w:rsidRPr="00A24734">
        <w:rPr>
          <w:rFonts w:cs="Arial"/>
        </w:rPr>
        <w:t xml:space="preserve"> we are required by law to hand over your information to any other organisation, such as the police, by court order, solicitors, or immigration enforcement. </w:t>
      </w:r>
    </w:p>
    <w:p w14:paraId="41A551CD" w14:textId="77777777" w:rsidR="00237BB2" w:rsidRPr="00237BB2" w:rsidRDefault="00237BB2" w:rsidP="00A21BF4">
      <w:pPr>
        <w:pStyle w:val="ListParagraph"/>
        <w:rPr>
          <w:rFonts w:cs="Arial"/>
        </w:rPr>
      </w:pPr>
    </w:p>
    <w:p w14:paraId="3C41C167" w14:textId="2DC4EDDB" w:rsidR="00237BB2" w:rsidRPr="00A24734" w:rsidRDefault="00237BB2" w:rsidP="00A24734">
      <w:pPr>
        <w:pStyle w:val="ListParagraph"/>
        <w:numPr>
          <w:ilvl w:val="0"/>
          <w:numId w:val="22"/>
        </w:numPr>
        <w:spacing w:before="240" w:after="240" w:line="240" w:lineRule="auto"/>
        <w:jc w:val="both"/>
        <w:rPr>
          <w:rFonts w:cs="Arial"/>
        </w:rPr>
      </w:pPr>
      <w:r>
        <w:rPr>
          <w:rFonts w:cs="Arial"/>
        </w:rPr>
        <w:t xml:space="preserve">In a de-identified form to support planning of </w:t>
      </w:r>
      <w:r w:rsidR="007A6EEE">
        <w:rPr>
          <w:rFonts w:cs="Arial"/>
        </w:rPr>
        <w:t>health services and to improve health outcomes for our population</w:t>
      </w:r>
    </w:p>
    <w:p w14:paraId="48AACA1F"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15DCB5D9"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r w:rsidR="00883B35" w:rsidRPr="00A24734">
        <w:rPr>
          <w:rFonts w:cs="Arial"/>
        </w:rPr>
        <w:t>e.g.</w:t>
      </w:r>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0B047E" w:rsidP="00F61503">
      <w:pPr>
        <w:spacing w:before="126" w:after="126" w:line="300" w:lineRule="atLeast"/>
        <w:rPr>
          <w:rFonts w:ascii="Arial" w:eastAsia="Times New Roman" w:hAnsi="Arial" w:cs="Arial"/>
          <w:sz w:val="20"/>
          <w:szCs w:val="20"/>
          <w:lang w:eastAsia="en-GB"/>
        </w:rPr>
      </w:pPr>
      <w:hyperlink r:id="rId6"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57C6DD1C"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w:t>
      </w:r>
      <w:r w:rsidR="00883B35"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6A055FEA"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w:t>
      </w:r>
      <w:r w:rsidR="007115DB">
        <w:rPr>
          <w:rFonts w:ascii="Arial" w:hAnsi="Arial" w:cs="Arial"/>
          <w:sz w:val="20"/>
          <w:szCs w:val="20"/>
          <w:highlight w:val="yellow"/>
        </w:rPr>
        <w:t>Bedworth Health Centre</w:t>
      </w:r>
      <w:r w:rsidR="00DB02BD" w:rsidRPr="005E1E0E">
        <w:rPr>
          <w:rFonts w:ascii="Arial" w:hAnsi="Arial" w:cs="Arial"/>
          <w:sz w:val="20"/>
          <w:szCs w:val="20"/>
        </w:rPr>
        <w:t>]</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t>NHS Digital Data Collection from the Practice</w:t>
      </w:r>
    </w:p>
    <w:p w14:paraId="71304CF6" w14:textId="00C84FF0"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883B35" w:rsidRPr="004E2C36">
        <w:rPr>
          <w:rFonts w:ascii="Arial" w:hAnsi="Arial" w:cs="Arial"/>
          <w:sz w:val="20"/>
          <w:szCs w:val="20"/>
        </w:rPr>
        <w:t>example,</w:t>
      </w:r>
      <w:r w:rsidRPr="004E2C36">
        <w:rPr>
          <w:rFonts w:ascii="Arial" w:hAnsi="Arial" w:cs="Arial"/>
          <w:sz w:val="20"/>
          <w:szCs w:val="20"/>
        </w:rPr>
        <w:t xml:space="preserv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7"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8"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9"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69D0C371"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10EDAA6E" w14:textId="242EC573"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8AFE633" w14:textId="0935A586"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5F1EFAC2"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4286C236"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46D5745F"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52468786" w14:textId="6818833D" w:rsidR="006B61F9" w:rsidRPr="006B61F9" w:rsidRDefault="004E2C36" w:rsidP="004E2C36">
      <w:pPr>
        <w:pStyle w:val="nhsd-t-body"/>
        <w:rPr>
          <w:rFonts w:ascii="Arial" w:hAnsi="Arial" w:cs="Arial"/>
          <w:sz w:val="20"/>
          <w:szCs w:val="20"/>
        </w:rPr>
      </w:pPr>
      <w:r w:rsidRPr="004E2C36">
        <w:rPr>
          <w:rFonts w:ascii="Arial" w:hAnsi="Arial" w:cs="Arial"/>
          <w:sz w:val="20"/>
          <w:szCs w:val="20"/>
        </w:rPr>
        <w:t xml:space="preserve">More information about when we may be able to re-identify the data is in </w:t>
      </w:r>
      <w:proofErr w:type="gramStart"/>
      <w:r w:rsidRPr="004E2C36">
        <w:rPr>
          <w:rFonts w:ascii="Arial" w:hAnsi="Arial" w:cs="Arial"/>
          <w:sz w:val="20"/>
          <w:szCs w:val="20"/>
        </w:rPr>
        <w:t>the </w:t>
      </w:r>
      <w:hyperlink r:id="rId12" w:anchor="who-we-share-your-patient-data-with" w:history="1">
        <w:r w:rsidRPr="004E2C36">
          <w:rPr>
            <w:rStyle w:val="Hyperlink"/>
            <w:rFonts w:ascii="Arial" w:hAnsi="Arial" w:cs="Arial"/>
            <w:color w:val="auto"/>
            <w:sz w:val="20"/>
            <w:szCs w:val="20"/>
          </w:rPr>
          <w:t>who</w:t>
        </w:r>
        <w:proofErr w:type="gramEnd"/>
        <w:r w:rsidRPr="004E2C36">
          <w:rPr>
            <w:rStyle w:val="Hyperlink"/>
            <w:rFonts w:ascii="Arial" w:hAnsi="Arial" w:cs="Arial"/>
            <w:color w:val="auto"/>
            <w:sz w:val="20"/>
            <w:szCs w:val="20"/>
          </w:rPr>
          <w:t xml:space="preserve"> we share your patient data with</w:t>
        </w:r>
      </w:hyperlink>
      <w:r w:rsidRPr="004E2C36">
        <w:rPr>
          <w:rFonts w:ascii="Arial" w:hAnsi="Arial" w:cs="Arial"/>
          <w:sz w:val="20"/>
          <w:szCs w:val="20"/>
        </w:rPr>
        <w:t> section below.  </w:t>
      </w:r>
    </w:p>
    <w:p w14:paraId="4E4A2EF5" w14:textId="3103506D"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13"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40955109" w14:textId="575F5074"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14"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24E3444E" w14:textId="67E85705"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5"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B25F7D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AA0B23D"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6" w:anchor="who-we-share-patient-data-with" w:history="1">
        <w:proofErr w:type="gramStart"/>
        <w:r w:rsidRPr="009B6561">
          <w:rPr>
            <w:rStyle w:val="Hyperlink"/>
            <w:rFonts w:ascii="Arial" w:hAnsi="Arial" w:cs="Arial"/>
            <w:color w:val="auto"/>
            <w:sz w:val="20"/>
            <w:szCs w:val="20"/>
            <w:u w:val="none"/>
          </w:rPr>
          <w:t>Who</w:t>
        </w:r>
        <w:proofErr w:type="gramEnd"/>
        <w:r w:rsidRPr="009B6561">
          <w:rPr>
            <w:rStyle w:val="Hyperlink"/>
            <w:rFonts w:ascii="Arial" w:hAnsi="Arial" w:cs="Arial"/>
            <w:color w:val="auto"/>
            <w:sz w:val="20"/>
            <w:szCs w:val="20"/>
            <w:u w:val="none"/>
          </w:rPr>
          <w:t xml:space="preserve"> we share patient data with</w:t>
        </w:r>
      </w:hyperlink>
      <w:r w:rsidRPr="009B6561">
        <w:rPr>
          <w:rFonts w:ascii="Arial" w:hAnsi="Arial" w:cs="Arial"/>
          <w:sz w:val="20"/>
          <w:szCs w:val="20"/>
        </w:rPr>
        <w:t>.</w:t>
      </w:r>
    </w:p>
    <w:p w14:paraId="31E2B98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1F47B68"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7B2F3F4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E9BD30C"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AFC533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7"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5D1064DA"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8F9E82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8"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9"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0"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1"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0495C237" w14:textId="7A3CBE1B"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1FAF63F6"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3"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4"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5" w:anchor="our-purposes-for-processing-patient-data" w:history="1">
        <w:proofErr w:type="gramStart"/>
        <w:r w:rsidRPr="004E2C36">
          <w:rPr>
            <w:rStyle w:val="Hyperlink"/>
            <w:rFonts w:ascii="Arial" w:hAnsi="Arial" w:cs="Arial"/>
            <w:color w:val="auto"/>
            <w:sz w:val="20"/>
            <w:szCs w:val="20"/>
          </w:rPr>
          <w:t>Our</w:t>
        </w:r>
        <w:proofErr w:type="gramEnd"/>
        <w:r w:rsidRPr="004E2C36">
          <w:rPr>
            <w:rStyle w:val="Hyperlink"/>
            <w:rFonts w:ascii="Arial" w:hAnsi="Arial" w:cs="Arial"/>
            <w:color w:val="auto"/>
            <w:sz w:val="20"/>
            <w:szCs w:val="20"/>
          </w:rPr>
          <w:t xml:space="preserve">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6"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7"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9"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0"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1"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2"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119C63AC"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883B35"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6314E6E3" w:rsidR="008A351A"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33EA6C3B" w14:textId="38734DEF" w:rsidR="000B047E" w:rsidRDefault="000B047E" w:rsidP="008A351A">
      <w:pPr>
        <w:widowControl w:val="0"/>
        <w:rPr>
          <w:rFonts w:ascii="Arial" w:hAnsi="Arial" w:cs="Arial"/>
          <w:b/>
          <w:sz w:val="20"/>
          <w:szCs w:val="20"/>
        </w:rPr>
      </w:pPr>
      <w:r>
        <w:rPr>
          <w:rFonts w:ascii="Arial" w:hAnsi="Arial" w:cs="Arial"/>
          <w:b/>
          <w:sz w:val="20"/>
          <w:szCs w:val="20"/>
        </w:rPr>
        <w:tab/>
        <w:t>Coventry &amp; Warwickshire Integrated Care Record</w:t>
      </w:r>
    </w:p>
    <w:p w14:paraId="7DF71D16" w14:textId="29A8167F" w:rsidR="000B047E" w:rsidRPr="00F4720D" w:rsidRDefault="000B047E" w:rsidP="000B047E">
      <w:pPr>
        <w:ind w:left="720"/>
      </w:pPr>
      <w:r>
        <w:t>Bedworth Health Centre</w:t>
      </w:r>
      <w:r w:rsidRPr="00886F55">
        <w:t xml:space="preserve"> </w:t>
      </w:r>
      <w:r w:rsidRPr="00F4720D">
        <w:t>works with other health and social care organisations to share information that will form part of your Integrated Care Record. The Integrated Care Record allows health and care professionals involved in your care to view your records to help them understand your needs and make the best decisions with you, and for you. Information we hold about you will be available, to read only, to other Health and care professionals in Coventry and Warwickshire, Birmingham and Solihull, and Hereford</w:t>
      </w:r>
      <w:r>
        <w:t>shire</w:t>
      </w:r>
      <w:r w:rsidRPr="00F4720D">
        <w:t xml:space="preserve"> and Worcestershire when they are involved in your health or social care. </w:t>
      </w:r>
    </w:p>
    <w:p w14:paraId="3A819E32" w14:textId="2BEA5257" w:rsidR="000B047E" w:rsidRPr="000B047E" w:rsidRDefault="000B047E" w:rsidP="000B047E">
      <w:pPr>
        <w:ind w:left="720"/>
      </w:pPr>
      <w:r w:rsidRPr="00F4720D">
        <w:t xml:space="preserve">For more information on how your data is used on the Integrated Care Record and how to </w:t>
      </w:r>
      <w:bookmarkStart w:id="4" w:name="_GoBack"/>
      <w:bookmarkEnd w:id="4"/>
      <w:r w:rsidRPr="00F4720D">
        <w:t xml:space="preserve">exercise your rights please see the </w:t>
      </w:r>
      <w:hyperlink r:id="rId33" w:history="1">
        <w:r w:rsidRPr="008830C1">
          <w:rPr>
            <w:rStyle w:val="Hyperlink"/>
          </w:rPr>
          <w:t>full Privacy Notice</w:t>
        </w:r>
      </w:hyperlink>
      <w:r>
        <w:t xml:space="preserve"> or copy and paste this link </w:t>
      </w:r>
      <w:hyperlink r:id="rId34" w:history="1">
        <w:r w:rsidRPr="00F708FA">
          <w:rPr>
            <w:rStyle w:val="Hyperlink"/>
          </w:rPr>
          <w:t>https://www.happyhealthylives.uk/our-priorities/digital-transformation/integrated-care-record/privacy-notice/</w:t>
        </w:r>
      </w:hyperlink>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31BF8C12"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w:t>
      </w:r>
      <w:r w:rsidR="007115DB">
        <w:rPr>
          <w:rFonts w:ascii="Arial" w:hAnsi="Arial" w:cs="Arial"/>
          <w:sz w:val="20"/>
          <w:szCs w:val="20"/>
          <w:highlight w:val="yellow"/>
        </w:rPr>
        <w:t>Bedworth Health Centre</w:t>
      </w:r>
      <w:r w:rsidR="00A87B6C" w:rsidRPr="00883B35">
        <w:rPr>
          <w:rFonts w:ascii="Arial" w:hAnsi="Arial" w:cs="Arial"/>
          <w:sz w:val="20"/>
          <w:szCs w:val="20"/>
          <w:highlight w:val="yellow"/>
        </w:rPr>
        <w:t>]</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proofErr w:type="gramStart"/>
      <w:r w:rsidRPr="005E1E0E">
        <w:rPr>
          <w:rFonts w:ascii="Arial" w:hAnsi="Arial" w:cs="Arial"/>
          <w:sz w:val="20"/>
          <w:szCs w:val="20"/>
        </w:rPr>
        <w:t>where</w:t>
      </w:r>
      <w:proofErr w:type="gramEnd"/>
      <w:r w:rsidRPr="005E1E0E">
        <w:rPr>
          <w:rFonts w:ascii="Arial" w:hAnsi="Arial" w:cs="Arial"/>
          <w:sz w:val="20"/>
          <w:szCs w:val="20"/>
        </w:rPr>
        <w:t xml:space="preserv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5"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E5955F9"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1748AB33" w:rsidR="008A351A" w:rsidRDefault="008A351A" w:rsidP="008A351A">
      <w:pPr>
        <w:rPr>
          <w:rFonts w:ascii="Arial" w:hAnsi="Arial" w:cs="Arial"/>
          <w:b/>
          <w:sz w:val="20"/>
          <w:szCs w:val="20"/>
        </w:rPr>
      </w:pPr>
    </w:p>
    <w:p w14:paraId="372258C1" w14:textId="37925286" w:rsidR="009D5D3F" w:rsidRPr="00A21BF4" w:rsidRDefault="009D5D3F" w:rsidP="00A21BF4">
      <w:pPr>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768B8DD7" w14:textId="77777777"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5C23678" w14:textId="7EEC579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4B2EED54" w14:textId="687DDA57" w:rsidR="009D5D3F" w:rsidRPr="00A21BF4" w:rsidRDefault="00A46645"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00C5731E" w14:textId="3A2C7C87" w:rsidR="009D5D3F" w:rsidRPr="00A21BF4" w:rsidRDefault="004B23E6" w:rsidP="00A21BF4">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proofErr w:type="gramStart"/>
      <w:r>
        <w:rPr>
          <w:rFonts w:ascii="Arial" w:hAnsi="Arial" w:cs="Arial"/>
          <w:sz w:val="20"/>
          <w:szCs w:val="20"/>
          <w:shd w:val="clear" w:color="auto" w:fill="FFFFFF"/>
        </w:rPr>
        <w:t>y</w:t>
      </w:r>
      <w:r w:rsidR="009D5D3F" w:rsidRPr="00A21BF4">
        <w:rPr>
          <w:rFonts w:ascii="Arial" w:hAnsi="Arial" w:cs="Arial"/>
          <w:sz w:val="20"/>
          <w:szCs w:val="20"/>
          <w:shd w:val="clear" w:color="auto" w:fill="FFFFFF"/>
        </w:rPr>
        <w:t>our</w:t>
      </w:r>
      <w:proofErr w:type="gramEnd"/>
      <w:r w:rsidR="009D5D3F" w:rsidRPr="00A21BF4">
        <w:rPr>
          <w:rFonts w:ascii="Arial" w:hAnsi="Arial" w:cs="Arial"/>
          <w:sz w:val="20"/>
          <w:szCs w:val="20"/>
          <w:shd w:val="clear" w:color="auto" w:fill="FFFFFF"/>
        </w:rPr>
        <w:t xml:space="preserve"> GP and other care providers will send the information they hold on their systems to the North Of England Commissioning Support Unit (NECS).  NECS are part of NHS England. More information can be found here </w:t>
      </w:r>
      <w:hyperlink r:id="rId36"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06B9F234" w14:textId="6F525692"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 xml:space="preserve">NECS will link all the information together.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37"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w:t>
      </w:r>
      <w:proofErr w:type="gramStart"/>
      <w:r w:rsidRPr="00A21BF4">
        <w:rPr>
          <w:rFonts w:ascii="Arial" w:hAnsi="Arial" w:cs="Arial"/>
          <w:sz w:val="20"/>
          <w:szCs w:val="20"/>
          <w:shd w:val="clear" w:color="auto" w:fill="FFFFFF"/>
        </w:rPr>
        <w:t>your</w:t>
      </w:r>
      <w:proofErr w:type="gramEnd"/>
      <w:r w:rsidRPr="00A21BF4">
        <w:rPr>
          <w:rFonts w:ascii="Arial" w:hAnsi="Arial" w:cs="Arial"/>
          <w:sz w:val="20"/>
          <w:szCs w:val="20"/>
          <w:shd w:val="clear" w:color="auto" w:fill="FFFFFF"/>
        </w:rPr>
        <w:t xml:space="preserve"> GP or hospital provider is. More information about Optum can be found here </w:t>
      </w:r>
      <w:hyperlink r:id="rId38"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091915DD" w14:textId="24C63387" w:rsidR="009D5D3F" w:rsidRDefault="009D5D3F" w:rsidP="009D5D3F">
      <w:pPr>
        <w:rPr>
          <w:rFonts w:ascii="Arial" w:hAnsi="Arial" w:cs="Arial"/>
          <w:sz w:val="20"/>
          <w:szCs w:val="20"/>
          <w:shd w:val="clear" w:color="auto" w:fill="FFFFFF"/>
        </w:rPr>
      </w:pPr>
      <w:r w:rsidRPr="00A21BF4">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219AFDA4" w14:textId="088B7DEE" w:rsidR="009D5D3F" w:rsidRPr="00A21BF4" w:rsidRDefault="009D5D3F" w:rsidP="00A21BF4">
      <w:pPr>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5" w:name="_Toc31368650"/>
      <w:r w:rsidRPr="00E40334">
        <w:rPr>
          <w:rFonts w:ascii="Arial" w:hAnsi="Arial" w:cs="Arial"/>
          <w:sz w:val="20"/>
          <w:szCs w:val="20"/>
        </w:rPr>
        <w:t>Online Access</w:t>
      </w:r>
      <w:bookmarkEnd w:id="5"/>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6" w:name="_Toc31368651"/>
      <w:r w:rsidRPr="00E40334">
        <w:rPr>
          <w:rFonts w:ascii="Arial" w:hAnsi="Arial" w:cs="Arial"/>
          <w:color w:val="auto"/>
          <w:sz w:val="20"/>
          <w:szCs w:val="20"/>
        </w:rPr>
        <w:t>Third parties mentioned on your medical record</w:t>
      </w:r>
      <w:bookmarkEnd w:id="6"/>
    </w:p>
    <w:p w14:paraId="29F924EA" w14:textId="536E55B3"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w:t>
      </w:r>
      <w:r w:rsidR="00883B35" w:rsidRPr="00E40334">
        <w:rPr>
          <w:rFonts w:ascii="Arial" w:hAnsi="Arial" w:cs="Arial"/>
          <w:sz w:val="20"/>
          <w:szCs w:val="20"/>
        </w:rPr>
        <w:t>consultation or</w:t>
      </w:r>
      <w:r w:rsidRPr="00E40334">
        <w:rPr>
          <w:rFonts w:ascii="Arial" w:hAnsi="Arial" w:cs="Arial"/>
          <w:sz w:val="20"/>
          <w:szCs w:val="20"/>
        </w:rPr>
        <w:t xml:space="preserve">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7" w:name="_Toc31368652"/>
      <w:r w:rsidRPr="00E40334">
        <w:rPr>
          <w:rFonts w:ascii="Arial" w:hAnsi="Arial" w:cs="Arial"/>
          <w:b/>
          <w:bCs/>
          <w:color w:val="auto"/>
          <w:sz w:val="20"/>
          <w:szCs w:val="20"/>
        </w:rPr>
        <w:t>Our website</w:t>
      </w:r>
      <w:bookmarkEnd w:id="7"/>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8" w:name="_Toc31368653"/>
      <w:r w:rsidRPr="00E40334">
        <w:rPr>
          <w:rFonts w:ascii="Arial" w:hAnsi="Arial" w:cs="Arial"/>
          <w:b/>
          <w:bCs/>
          <w:color w:val="auto"/>
          <w:sz w:val="20"/>
          <w:szCs w:val="20"/>
        </w:rPr>
        <w:t>CCTV recording</w:t>
      </w:r>
      <w:bookmarkEnd w:id="8"/>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9" w:name="_Toc31368654"/>
      <w:r w:rsidRPr="00E40334">
        <w:rPr>
          <w:rFonts w:ascii="Arial" w:hAnsi="Arial" w:cs="Arial"/>
          <w:b/>
          <w:bCs/>
          <w:color w:val="auto"/>
          <w:sz w:val="20"/>
          <w:szCs w:val="20"/>
        </w:rPr>
        <w:t>Telephone system</w:t>
      </w:r>
      <w:bookmarkEnd w:id="9"/>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0B047E" w:rsidP="007A3DA9">
      <w:pPr>
        <w:rPr>
          <w:rFonts w:ascii="Arial" w:hAnsi="Arial" w:cs="Arial"/>
          <w:sz w:val="20"/>
          <w:szCs w:val="20"/>
        </w:rPr>
      </w:pPr>
      <w:hyperlink r:id="rId39"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40"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7"/>
  </w:num>
  <w:num w:numId="4">
    <w:abstractNumId w:val="11"/>
  </w:num>
  <w:num w:numId="5">
    <w:abstractNumId w:val="1"/>
  </w:num>
  <w:num w:numId="6">
    <w:abstractNumId w:val="27"/>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9"/>
  </w:num>
  <w:num w:numId="15">
    <w:abstractNumId w:val="16"/>
  </w:num>
  <w:num w:numId="16">
    <w:abstractNumId w:val="22"/>
  </w:num>
  <w:num w:numId="17">
    <w:abstractNumId w:val="13"/>
  </w:num>
  <w:num w:numId="18">
    <w:abstractNumId w:val="30"/>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6"/>
  </w:num>
  <w:num w:numId="28">
    <w:abstractNumId w:val="5"/>
  </w:num>
  <w:num w:numId="29">
    <w:abstractNumId w:val="4"/>
  </w:num>
  <w:num w:numId="30">
    <w:abstractNumId w:val="24"/>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77AB"/>
    <w:rsid w:val="000319FF"/>
    <w:rsid w:val="00040E97"/>
    <w:rsid w:val="0004303B"/>
    <w:rsid w:val="000643C2"/>
    <w:rsid w:val="000819ED"/>
    <w:rsid w:val="00087D48"/>
    <w:rsid w:val="000B047E"/>
    <w:rsid w:val="000B4869"/>
    <w:rsid w:val="000C3A44"/>
    <w:rsid w:val="000D1380"/>
    <w:rsid w:val="000D7F82"/>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2D9C"/>
    <w:rsid w:val="006B45AE"/>
    <w:rsid w:val="006B61F9"/>
    <w:rsid w:val="006C1066"/>
    <w:rsid w:val="006D3631"/>
    <w:rsid w:val="006D61C0"/>
    <w:rsid w:val="007115DB"/>
    <w:rsid w:val="0071195D"/>
    <w:rsid w:val="0073027E"/>
    <w:rsid w:val="0073528E"/>
    <w:rsid w:val="00752DAB"/>
    <w:rsid w:val="00754729"/>
    <w:rsid w:val="00757266"/>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7E55"/>
    <w:rsid w:val="00883B35"/>
    <w:rsid w:val="008A351A"/>
    <w:rsid w:val="008A3670"/>
    <w:rsid w:val="008B0056"/>
    <w:rsid w:val="008B2E14"/>
    <w:rsid w:val="008B5BEE"/>
    <w:rsid w:val="008D1465"/>
    <w:rsid w:val="008D3E7A"/>
    <w:rsid w:val="008F7322"/>
    <w:rsid w:val="00902B44"/>
    <w:rsid w:val="00913899"/>
    <w:rsid w:val="00914F3B"/>
    <w:rsid w:val="00922297"/>
    <w:rsid w:val="009227C6"/>
    <w:rsid w:val="009443D8"/>
    <w:rsid w:val="00947E7D"/>
    <w:rsid w:val="00953D19"/>
    <w:rsid w:val="00963342"/>
    <w:rsid w:val="009A2DD7"/>
    <w:rsid w:val="009B6561"/>
    <w:rsid w:val="009D3070"/>
    <w:rsid w:val="009D5D3F"/>
    <w:rsid w:val="00A02586"/>
    <w:rsid w:val="00A200C1"/>
    <w:rsid w:val="00A21BF4"/>
    <w:rsid w:val="00A24734"/>
    <w:rsid w:val="00A25D68"/>
    <w:rsid w:val="00A46645"/>
    <w:rsid w:val="00A52EAD"/>
    <w:rsid w:val="00A54140"/>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47616"/>
    <w:rsid w:val="00C71581"/>
    <w:rsid w:val="00C87466"/>
    <w:rsid w:val="00CA5A4E"/>
    <w:rsid w:val="00CD665F"/>
    <w:rsid w:val="00CF37C0"/>
    <w:rsid w:val="00D00D64"/>
    <w:rsid w:val="00D20053"/>
    <w:rsid w:val="00D413C3"/>
    <w:rsid w:val="00D76E11"/>
    <w:rsid w:val="00D91DBE"/>
    <w:rsid w:val="00DA0F4F"/>
    <w:rsid w:val="00DA51F7"/>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nquiries@nhsdigital.nhs.uk"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39" Type="http://schemas.openxmlformats.org/officeDocument/2006/relationships/hyperlink" Target="https://ico.org.uk/"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www.happyhealthylives.uk/our-priorities/digital-transformation/integrated-care-record/privacy-notice/" TargetMode="External"/><Relationship Id="rId42" Type="http://schemas.openxmlformats.org/officeDocument/2006/relationships/theme" Target="theme/theme1.xml"/><Relationship Id="rId7" Type="http://schemas.openxmlformats.org/officeDocument/2006/relationships/hyperlink" Target="http://www.bma.org.uk/" TargetMode="Externa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hyperlink" Target="https://www.optum.co.uk" TargetMode="External"/><Relationship Id="rId40"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hyperlink" Target="https://www.necsu.nhs.uk" TargetMode="External"/><Relationship Id="rId10" Type="http://schemas.openxmlformats.org/officeDocument/2006/relationships/image" Target="media/image1.png"/><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https://digital.nhs.uk/article/1202/Records-Management-Code-of-Practice-for-Health-and-Social-Care-2016" TargetMode="External"/><Relationship Id="rId8" Type="http://schemas.openxmlformats.org/officeDocument/2006/relationships/hyperlink" Target="http://www.rcgp.org.uk/" TargetMode="External"/><Relationship Id="rId3" Type="http://schemas.openxmlformats.org/officeDocument/2006/relationships/styles" Target="styles.xm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www.happyhealthylives.uk/our-priorities/digital-transformation/integrated-care-record/privacy-notice/" TargetMode="External"/><Relationship Id="rId38" Type="http://schemas.openxmlformats.org/officeDocument/2006/relationships/hyperlink" Target="http://www.optu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0FF98-7708-4582-B869-A690A299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8911</Words>
  <Characters>50795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Chadwick Ross (5PM) BEDWORTH HC (SINGH)</cp:lastModifiedBy>
  <cp:revision>3</cp:revision>
  <cp:lastPrinted>2019-06-13T09:46:00Z</cp:lastPrinted>
  <dcterms:created xsi:type="dcterms:W3CDTF">2021-10-19T07:54:00Z</dcterms:created>
  <dcterms:modified xsi:type="dcterms:W3CDTF">2021-11-05T15:11:00Z</dcterms:modified>
</cp:coreProperties>
</file>